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C66E3" w14:textId="77777777" w:rsidR="00B329B6" w:rsidRDefault="00B329B6" w:rsidP="00B329B6">
      <w:pPr>
        <w:jc w:val="center"/>
        <w:rPr>
          <w:b/>
        </w:rPr>
      </w:pPr>
    </w:p>
    <w:p w14:paraId="2243FB4B" w14:textId="53215A67" w:rsidR="00B329B6" w:rsidRDefault="00622C08">
      <w:pPr>
        <w:rPr>
          <w:b/>
        </w:rPr>
      </w:pPr>
      <w:bookmarkStart w:id="0" w:name="_Hlk481574592"/>
      <w:bookmarkStart w:id="1" w:name="OLE_LINK1"/>
      <w:bookmarkStart w:id="2" w:name="OLE_LINK2"/>
      <w:bookmarkStart w:id="3" w:name="OLE_LINK3"/>
      <w:r w:rsidRPr="00394F6C">
        <w:rPr>
          <w:noProof/>
        </w:rPr>
        <w:drawing>
          <wp:inline distT="0" distB="0" distL="0" distR="0" wp14:anchorId="2C0DEBFB" wp14:editId="0B8A490E">
            <wp:extent cx="17907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bookmarkEnd w:id="0"/>
      <w:bookmarkEnd w:id="1"/>
      <w:bookmarkEnd w:id="2"/>
      <w:bookmarkEnd w:id="3"/>
    </w:p>
    <w:p w14:paraId="250C2425" w14:textId="77777777" w:rsidR="00B329B6" w:rsidRDefault="00B329B6">
      <w:pPr>
        <w:rPr>
          <w:b/>
        </w:rPr>
      </w:pPr>
    </w:p>
    <w:p w14:paraId="5DD3663F" w14:textId="77777777" w:rsidR="00B329B6" w:rsidRPr="00B46595" w:rsidRDefault="00B329B6" w:rsidP="00B329B6">
      <w:pPr>
        <w:spacing w:after="0"/>
        <w:rPr>
          <w:rFonts w:cs="Arial"/>
          <w:b/>
          <w:sz w:val="24"/>
          <w:szCs w:val="24"/>
        </w:rPr>
      </w:pPr>
    </w:p>
    <w:p w14:paraId="120671AE" w14:textId="77777777" w:rsidR="00B329B6" w:rsidRPr="00B46595" w:rsidRDefault="00B329B6" w:rsidP="00B329B6">
      <w:pPr>
        <w:spacing w:after="0"/>
        <w:rPr>
          <w:rFonts w:cs="Arial"/>
          <w:b/>
          <w:sz w:val="24"/>
          <w:szCs w:val="24"/>
        </w:rPr>
      </w:pPr>
    </w:p>
    <w:p w14:paraId="1C43DE2E" w14:textId="77777777" w:rsidR="00B329B6" w:rsidRPr="00B46595" w:rsidRDefault="00B329B6" w:rsidP="00B329B6">
      <w:pPr>
        <w:spacing w:after="0"/>
        <w:rPr>
          <w:rFonts w:cs="Arial"/>
          <w:b/>
          <w:sz w:val="24"/>
          <w:szCs w:val="24"/>
        </w:rPr>
      </w:pPr>
    </w:p>
    <w:p w14:paraId="72AF4680" w14:textId="77777777" w:rsidR="00CA7C83" w:rsidRDefault="00CA7C83" w:rsidP="00B329B6">
      <w:pPr>
        <w:spacing w:after="0"/>
        <w:jc w:val="center"/>
        <w:rPr>
          <w:rFonts w:cs="Arial"/>
          <w:b/>
          <w:sz w:val="72"/>
          <w:szCs w:val="72"/>
        </w:rPr>
      </w:pPr>
    </w:p>
    <w:p w14:paraId="49309AC1" w14:textId="77777777" w:rsidR="00B329B6" w:rsidRDefault="002D6A67" w:rsidP="00CA7C83">
      <w:pPr>
        <w:spacing w:after="0"/>
        <w:rPr>
          <w:rFonts w:cs="Arial"/>
          <w:b/>
          <w:sz w:val="72"/>
          <w:szCs w:val="72"/>
        </w:rPr>
      </w:pPr>
      <w:r>
        <w:rPr>
          <w:rFonts w:cs="Arial"/>
          <w:b/>
          <w:sz w:val="72"/>
          <w:szCs w:val="72"/>
        </w:rPr>
        <w:t xml:space="preserve">      </w:t>
      </w:r>
      <w:r w:rsidR="00B329B6">
        <w:rPr>
          <w:rFonts w:cs="Arial"/>
          <w:b/>
          <w:sz w:val="72"/>
          <w:szCs w:val="72"/>
        </w:rPr>
        <w:t>ADMISSIONS</w:t>
      </w:r>
      <w:r w:rsidR="00B329B6" w:rsidRPr="00B46595">
        <w:rPr>
          <w:rFonts w:cs="Arial"/>
          <w:b/>
          <w:sz w:val="72"/>
          <w:szCs w:val="72"/>
        </w:rPr>
        <w:t xml:space="preserve"> POLICY</w:t>
      </w:r>
    </w:p>
    <w:p w14:paraId="68ADBA7F" w14:textId="77777777" w:rsidR="00CA7C83" w:rsidRDefault="00CA7C83" w:rsidP="00CA7C83">
      <w:pPr>
        <w:spacing w:after="0"/>
        <w:rPr>
          <w:rFonts w:cs="Arial"/>
          <w:b/>
          <w:sz w:val="72"/>
          <w:szCs w:val="72"/>
        </w:rPr>
      </w:pPr>
    </w:p>
    <w:p w14:paraId="6BD898EA" w14:textId="77777777" w:rsidR="00CA7C83" w:rsidRDefault="009B7E20" w:rsidP="00CA7C83">
      <w:pPr>
        <w:numPr>
          <w:ilvl w:val="0"/>
          <w:numId w:val="7"/>
        </w:numPr>
        <w:spacing w:after="0"/>
        <w:rPr>
          <w:rFonts w:cs="Arial"/>
          <w:b/>
          <w:sz w:val="40"/>
          <w:szCs w:val="40"/>
        </w:rPr>
      </w:pPr>
      <w:r>
        <w:rPr>
          <w:rFonts w:cs="Arial"/>
          <w:b/>
          <w:sz w:val="40"/>
          <w:szCs w:val="40"/>
        </w:rPr>
        <w:t xml:space="preserve">Oct </w:t>
      </w:r>
      <w:r w:rsidR="00175CB4">
        <w:rPr>
          <w:rFonts w:cs="Arial"/>
          <w:b/>
          <w:sz w:val="40"/>
          <w:szCs w:val="40"/>
        </w:rPr>
        <w:t>2020</w:t>
      </w:r>
    </w:p>
    <w:p w14:paraId="6F6F2FBB" w14:textId="77777777" w:rsidR="002D6A67" w:rsidRPr="00CA7C83" w:rsidRDefault="002D6A67" w:rsidP="00CA7C83">
      <w:pPr>
        <w:numPr>
          <w:ilvl w:val="0"/>
          <w:numId w:val="7"/>
        </w:numPr>
        <w:spacing w:after="0"/>
        <w:rPr>
          <w:rFonts w:cs="Arial"/>
          <w:b/>
          <w:sz w:val="40"/>
          <w:szCs w:val="40"/>
        </w:rPr>
      </w:pPr>
      <w:r>
        <w:rPr>
          <w:rFonts w:cs="Arial"/>
          <w:b/>
          <w:sz w:val="40"/>
          <w:szCs w:val="40"/>
        </w:rPr>
        <w:t xml:space="preserve">Review </w:t>
      </w:r>
      <w:r w:rsidR="009B7E20">
        <w:rPr>
          <w:rFonts w:cs="Arial"/>
          <w:b/>
          <w:sz w:val="40"/>
          <w:szCs w:val="40"/>
        </w:rPr>
        <w:t xml:space="preserve">April </w:t>
      </w:r>
      <w:r w:rsidR="00175CB4">
        <w:rPr>
          <w:rFonts w:cs="Arial"/>
          <w:b/>
          <w:sz w:val="40"/>
          <w:szCs w:val="40"/>
        </w:rPr>
        <w:t>202</w:t>
      </w:r>
      <w:r w:rsidR="009B7E20">
        <w:rPr>
          <w:rFonts w:cs="Arial"/>
          <w:b/>
          <w:sz w:val="40"/>
          <w:szCs w:val="40"/>
        </w:rPr>
        <w:t>1</w:t>
      </w:r>
    </w:p>
    <w:p w14:paraId="17871A56" w14:textId="77777777" w:rsidR="00B329B6" w:rsidRDefault="00B329B6">
      <w:pPr>
        <w:rPr>
          <w:b/>
        </w:rPr>
      </w:pPr>
    </w:p>
    <w:p w14:paraId="350A2365" w14:textId="77777777" w:rsidR="00B329B6" w:rsidRDefault="00B329B6">
      <w:pPr>
        <w:rPr>
          <w:b/>
        </w:rPr>
      </w:pPr>
    </w:p>
    <w:p w14:paraId="60FC9E79" w14:textId="77777777" w:rsidR="00B329B6" w:rsidRDefault="00B329B6">
      <w:pPr>
        <w:rPr>
          <w:b/>
        </w:rPr>
      </w:pPr>
    </w:p>
    <w:p w14:paraId="56587E6B" w14:textId="77777777" w:rsidR="00B329B6" w:rsidRDefault="00B329B6">
      <w:pPr>
        <w:rPr>
          <w:b/>
        </w:rPr>
      </w:pPr>
    </w:p>
    <w:p w14:paraId="1BF6AF62" w14:textId="77777777" w:rsidR="00E87338" w:rsidRPr="007F3E86" w:rsidRDefault="00E87338" w:rsidP="00E87338">
      <w:pPr>
        <w:pStyle w:val="BodyText"/>
        <w:rPr>
          <w:b/>
          <w:sz w:val="48"/>
          <w:szCs w:val="48"/>
        </w:rPr>
      </w:pPr>
    </w:p>
    <w:p w14:paraId="61B2F447" w14:textId="77777777" w:rsidR="00E87338" w:rsidRDefault="00E87338" w:rsidP="00E87338">
      <w:pPr>
        <w:pStyle w:val="BodyText"/>
        <w:rPr>
          <w:b/>
          <w:sz w:val="36"/>
          <w:szCs w:val="36"/>
        </w:rPr>
      </w:pPr>
    </w:p>
    <w:p w14:paraId="2952320B" w14:textId="77777777" w:rsidR="00B329B6" w:rsidRDefault="00B329B6">
      <w:pPr>
        <w:rPr>
          <w:b/>
        </w:rPr>
      </w:pPr>
    </w:p>
    <w:p w14:paraId="51569933" w14:textId="77777777" w:rsidR="00B329B6" w:rsidRDefault="00B329B6">
      <w:pPr>
        <w:rPr>
          <w:b/>
        </w:rPr>
      </w:pPr>
    </w:p>
    <w:p w14:paraId="02402521" w14:textId="77777777" w:rsidR="009E2802" w:rsidRDefault="009E2802" w:rsidP="00A8527D">
      <w:pPr>
        <w:rPr>
          <w:b/>
        </w:rPr>
      </w:pPr>
    </w:p>
    <w:p w14:paraId="71DD102B" w14:textId="77777777" w:rsidR="00CB60B7" w:rsidRDefault="00CB60B7" w:rsidP="00A8527D">
      <w:pPr>
        <w:rPr>
          <w:b/>
        </w:rPr>
      </w:pPr>
    </w:p>
    <w:p w14:paraId="48C22FC5" w14:textId="77777777" w:rsidR="00CB60B7" w:rsidRDefault="00CB60B7" w:rsidP="00A8527D">
      <w:pPr>
        <w:rPr>
          <w:b/>
        </w:rPr>
      </w:pPr>
    </w:p>
    <w:p w14:paraId="5CAF6391" w14:textId="77777777" w:rsidR="00CB60B7" w:rsidRDefault="00CB60B7" w:rsidP="00A8527D">
      <w:pPr>
        <w:rPr>
          <w:b/>
        </w:rPr>
      </w:pPr>
    </w:p>
    <w:p w14:paraId="4F8BAB0F" w14:textId="77777777" w:rsidR="00CB60B7" w:rsidRDefault="00CB60B7" w:rsidP="00A8527D">
      <w:pPr>
        <w:rPr>
          <w:b/>
        </w:rPr>
      </w:pPr>
    </w:p>
    <w:p w14:paraId="3C2E422E" w14:textId="77777777" w:rsidR="00CB60B7" w:rsidRDefault="00CB60B7" w:rsidP="00A8527D">
      <w:pPr>
        <w:rPr>
          <w:b/>
        </w:rPr>
      </w:pPr>
    </w:p>
    <w:p w14:paraId="55ADAF7C" w14:textId="77777777" w:rsidR="00CC52C0" w:rsidRPr="00FD7EB8" w:rsidRDefault="00CC52C0" w:rsidP="00D31F98">
      <w:pPr>
        <w:rPr>
          <w:rFonts w:ascii="Arial" w:hAnsi="Arial" w:cs="Arial"/>
          <w:b/>
        </w:rPr>
      </w:pPr>
      <w:r w:rsidRPr="00FD7EB8">
        <w:rPr>
          <w:rFonts w:ascii="Arial" w:hAnsi="Arial" w:cs="Arial"/>
          <w:b/>
        </w:rPr>
        <w:lastRenderedPageBreak/>
        <w:t>Introduction</w:t>
      </w:r>
    </w:p>
    <w:p w14:paraId="0331FA8C" w14:textId="77777777" w:rsidR="00A8527D" w:rsidRPr="00FD7EB8" w:rsidRDefault="00A052EB" w:rsidP="00D31F98">
      <w:pPr>
        <w:rPr>
          <w:rFonts w:ascii="Arial" w:hAnsi="Arial" w:cs="Arial"/>
        </w:rPr>
      </w:pPr>
      <w:r w:rsidRPr="00FD7EB8">
        <w:rPr>
          <w:rFonts w:ascii="Arial" w:hAnsi="Arial" w:cs="Arial"/>
        </w:rPr>
        <w:t xml:space="preserve">Impact Independent School </w:t>
      </w:r>
      <w:r w:rsidR="00A8527D" w:rsidRPr="00FD7EB8">
        <w:rPr>
          <w:rFonts w:ascii="Arial" w:hAnsi="Arial" w:cs="Arial"/>
        </w:rPr>
        <w:t>is an alternative provision for pupils aged 11-16 who would benefit from a placement away from their mainstream setting.</w:t>
      </w:r>
    </w:p>
    <w:p w14:paraId="2F657FD0" w14:textId="77777777" w:rsidR="00A8527D" w:rsidRPr="00FD7EB8" w:rsidRDefault="00A8527D" w:rsidP="00D31F98">
      <w:pPr>
        <w:rPr>
          <w:rFonts w:ascii="Arial" w:hAnsi="Arial" w:cs="Arial"/>
        </w:rPr>
      </w:pPr>
      <w:r w:rsidRPr="00FD7EB8">
        <w:rPr>
          <w:rFonts w:ascii="Arial" w:hAnsi="Arial" w:cs="Arial"/>
        </w:rPr>
        <w:t xml:space="preserve">The aim of the school is to promote </w:t>
      </w:r>
      <w:r w:rsidR="007F0B79" w:rsidRPr="00FD7EB8">
        <w:rPr>
          <w:rFonts w:ascii="Arial" w:hAnsi="Arial" w:cs="Arial"/>
        </w:rPr>
        <w:t>inclusion and</w:t>
      </w:r>
      <w:r w:rsidRPr="00FD7EB8">
        <w:rPr>
          <w:rFonts w:ascii="Arial" w:hAnsi="Arial" w:cs="Arial"/>
        </w:rPr>
        <w:t xml:space="preserve"> raise standards</w:t>
      </w:r>
      <w:r w:rsidR="00DD2E02" w:rsidRPr="00FD7EB8">
        <w:rPr>
          <w:rFonts w:ascii="Arial" w:hAnsi="Arial" w:cs="Arial"/>
        </w:rPr>
        <w:t xml:space="preserve"> of behaviour and achievement through</w:t>
      </w:r>
      <w:r w:rsidRPr="00FD7EB8">
        <w:rPr>
          <w:rFonts w:ascii="Arial" w:hAnsi="Arial" w:cs="Arial"/>
        </w:rPr>
        <w:t xml:space="preserve"> proactive early intervention</w:t>
      </w:r>
      <w:r w:rsidR="00CC52C0" w:rsidRPr="00FD7EB8">
        <w:rPr>
          <w:rFonts w:ascii="Arial" w:hAnsi="Arial" w:cs="Arial"/>
        </w:rPr>
        <w:t xml:space="preserve">.  </w:t>
      </w:r>
      <w:r w:rsidRPr="00FD7EB8">
        <w:rPr>
          <w:rFonts w:ascii="Arial" w:hAnsi="Arial" w:cs="Arial"/>
        </w:rPr>
        <w:t>This will support schools in reducing fixed term and permanent exclusions.</w:t>
      </w:r>
    </w:p>
    <w:p w14:paraId="63E515D2" w14:textId="77777777" w:rsidR="00A8527D" w:rsidRPr="00FD7EB8" w:rsidRDefault="00A8527D" w:rsidP="00D31F98">
      <w:pPr>
        <w:rPr>
          <w:rFonts w:ascii="Arial" w:hAnsi="Arial" w:cs="Arial"/>
        </w:rPr>
      </w:pPr>
      <w:r w:rsidRPr="00FD7EB8">
        <w:rPr>
          <w:rFonts w:ascii="Arial" w:hAnsi="Arial" w:cs="Arial"/>
        </w:rPr>
        <w:t xml:space="preserve">Pupils are likely, but not exclusively, to have experienced school attendance issues, social, </w:t>
      </w:r>
      <w:proofErr w:type="gramStart"/>
      <w:r w:rsidRPr="00FD7EB8">
        <w:rPr>
          <w:rFonts w:ascii="Arial" w:hAnsi="Arial" w:cs="Arial"/>
        </w:rPr>
        <w:t>emotional</w:t>
      </w:r>
      <w:proofErr w:type="gramEnd"/>
      <w:r w:rsidRPr="00FD7EB8">
        <w:rPr>
          <w:rFonts w:ascii="Arial" w:hAnsi="Arial" w:cs="Arial"/>
        </w:rPr>
        <w:t xml:space="preserve"> or behavioural difficulties</w:t>
      </w:r>
      <w:r w:rsidR="00CC52C0" w:rsidRPr="00FD7EB8">
        <w:rPr>
          <w:rFonts w:ascii="Arial" w:hAnsi="Arial" w:cs="Arial"/>
        </w:rPr>
        <w:t xml:space="preserve">.  </w:t>
      </w:r>
      <w:r w:rsidRPr="00FD7EB8">
        <w:rPr>
          <w:rFonts w:ascii="Arial" w:hAnsi="Arial" w:cs="Arial"/>
        </w:rPr>
        <w:t xml:space="preserve">Pupils who will benefit from a placement at </w:t>
      </w:r>
      <w:r w:rsidR="00354113" w:rsidRPr="00FD7EB8">
        <w:rPr>
          <w:rFonts w:ascii="Arial" w:hAnsi="Arial" w:cs="Arial"/>
        </w:rPr>
        <w:t>Impact</w:t>
      </w:r>
      <w:r w:rsidRPr="00FD7EB8">
        <w:rPr>
          <w:rFonts w:ascii="Arial" w:hAnsi="Arial" w:cs="Arial"/>
        </w:rPr>
        <w:t xml:space="preserve"> are likely to fall into the following </w:t>
      </w:r>
      <w:r w:rsidR="00A052EB" w:rsidRPr="00FD7EB8">
        <w:rPr>
          <w:rFonts w:ascii="Arial" w:hAnsi="Arial" w:cs="Arial"/>
        </w:rPr>
        <w:t>categories: -</w:t>
      </w:r>
    </w:p>
    <w:p w14:paraId="6683002A" w14:textId="77777777" w:rsidR="00A8527D" w:rsidRPr="00FD7EB8" w:rsidRDefault="00A8527D" w:rsidP="00D31F98">
      <w:pPr>
        <w:pStyle w:val="ListParagraph"/>
        <w:numPr>
          <w:ilvl w:val="0"/>
          <w:numId w:val="1"/>
        </w:numPr>
        <w:rPr>
          <w:rFonts w:ascii="Arial" w:hAnsi="Arial" w:cs="Arial"/>
        </w:rPr>
      </w:pPr>
      <w:r w:rsidRPr="00FD7EB8">
        <w:rPr>
          <w:rFonts w:ascii="Arial" w:hAnsi="Arial" w:cs="Arial"/>
        </w:rPr>
        <w:t>Pupils who are at risk of having a fixed term or permanent exclusion</w:t>
      </w:r>
    </w:p>
    <w:p w14:paraId="4AAA3428" w14:textId="77777777" w:rsidR="00A8527D" w:rsidRPr="00FD7EB8" w:rsidRDefault="00A8527D" w:rsidP="00D31F98">
      <w:pPr>
        <w:pStyle w:val="ListParagraph"/>
        <w:numPr>
          <w:ilvl w:val="0"/>
          <w:numId w:val="1"/>
        </w:numPr>
        <w:rPr>
          <w:rFonts w:ascii="Arial" w:hAnsi="Arial" w:cs="Arial"/>
        </w:rPr>
      </w:pPr>
      <w:r w:rsidRPr="00FD7EB8">
        <w:rPr>
          <w:rFonts w:ascii="Arial" w:hAnsi="Arial" w:cs="Arial"/>
        </w:rPr>
        <w:t xml:space="preserve">Pupils who are disaffected with mainstream education to such an extent that continuation of a full-time placement in their setting is no longer a positive </w:t>
      </w:r>
      <w:r w:rsidR="007F0B79" w:rsidRPr="00FD7EB8">
        <w:rPr>
          <w:rFonts w:ascii="Arial" w:hAnsi="Arial" w:cs="Arial"/>
        </w:rPr>
        <w:t>option.</w:t>
      </w:r>
    </w:p>
    <w:p w14:paraId="7E9FC7C2" w14:textId="77777777" w:rsidR="00A8527D" w:rsidRPr="00FD7EB8" w:rsidRDefault="00A8527D" w:rsidP="00D31F98">
      <w:pPr>
        <w:pStyle w:val="ListParagraph"/>
        <w:numPr>
          <w:ilvl w:val="0"/>
          <w:numId w:val="1"/>
        </w:numPr>
        <w:rPr>
          <w:rFonts w:ascii="Arial" w:hAnsi="Arial" w:cs="Arial"/>
        </w:rPr>
      </w:pPr>
      <w:r w:rsidRPr="00FD7EB8">
        <w:rPr>
          <w:rFonts w:ascii="Arial" w:hAnsi="Arial" w:cs="Arial"/>
        </w:rPr>
        <w:t>Pupils who have social and emotional issues which are impacting on their education</w:t>
      </w:r>
      <w:r w:rsidR="00CC52C0" w:rsidRPr="00FD7EB8">
        <w:rPr>
          <w:rFonts w:ascii="Arial" w:hAnsi="Arial" w:cs="Arial"/>
        </w:rPr>
        <w:t xml:space="preserve">.  </w:t>
      </w:r>
      <w:r w:rsidRPr="00FD7EB8">
        <w:rPr>
          <w:rFonts w:ascii="Arial" w:hAnsi="Arial" w:cs="Arial"/>
        </w:rPr>
        <w:t xml:space="preserve">This may manifest itself through negative and challenging behaviours or withdrawal from education and school </w:t>
      </w:r>
      <w:r w:rsidR="007F0B79" w:rsidRPr="00FD7EB8">
        <w:rPr>
          <w:rFonts w:ascii="Arial" w:hAnsi="Arial" w:cs="Arial"/>
        </w:rPr>
        <w:t>life.</w:t>
      </w:r>
    </w:p>
    <w:p w14:paraId="52BF4686" w14:textId="77777777" w:rsidR="00A8527D" w:rsidRPr="00FD7EB8" w:rsidRDefault="00A8527D" w:rsidP="00D31F98">
      <w:pPr>
        <w:pStyle w:val="ListParagraph"/>
        <w:numPr>
          <w:ilvl w:val="0"/>
          <w:numId w:val="1"/>
        </w:numPr>
        <w:rPr>
          <w:rFonts w:ascii="Arial" w:hAnsi="Arial" w:cs="Arial"/>
        </w:rPr>
      </w:pPr>
      <w:r w:rsidRPr="00FD7EB8">
        <w:rPr>
          <w:rFonts w:ascii="Arial" w:hAnsi="Arial" w:cs="Arial"/>
        </w:rPr>
        <w:t xml:space="preserve">Pupils who have been </w:t>
      </w:r>
      <w:r w:rsidR="007F0B79" w:rsidRPr="00FD7EB8">
        <w:rPr>
          <w:rFonts w:ascii="Arial" w:hAnsi="Arial" w:cs="Arial"/>
        </w:rPr>
        <w:t>bullied or</w:t>
      </w:r>
      <w:r w:rsidRPr="00FD7EB8">
        <w:rPr>
          <w:rFonts w:ascii="Arial" w:hAnsi="Arial" w:cs="Arial"/>
        </w:rPr>
        <w:t xml:space="preserve"> have bullied </w:t>
      </w:r>
      <w:r w:rsidR="007F0B79" w:rsidRPr="00FD7EB8">
        <w:rPr>
          <w:rFonts w:ascii="Arial" w:hAnsi="Arial" w:cs="Arial"/>
        </w:rPr>
        <w:t>others.</w:t>
      </w:r>
    </w:p>
    <w:p w14:paraId="0F0175FF" w14:textId="77777777" w:rsidR="00A8527D" w:rsidRPr="00FD7EB8" w:rsidRDefault="00A8527D" w:rsidP="00D31F98">
      <w:pPr>
        <w:pStyle w:val="ListParagraph"/>
        <w:numPr>
          <w:ilvl w:val="0"/>
          <w:numId w:val="1"/>
        </w:numPr>
        <w:rPr>
          <w:rFonts w:ascii="Arial" w:hAnsi="Arial" w:cs="Arial"/>
        </w:rPr>
      </w:pPr>
      <w:r w:rsidRPr="00FD7EB8">
        <w:rPr>
          <w:rFonts w:ascii="Arial" w:hAnsi="Arial" w:cs="Arial"/>
        </w:rPr>
        <w:t xml:space="preserve">Pupils who have had patterns of poor school attendance and cannot re-establish consistent attendance at their mainstream </w:t>
      </w:r>
      <w:r w:rsidR="007F0B79" w:rsidRPr="00FD7EB8">
        <w:rPr>
          <w:rFonts w:ascii="Arial" w:hAnsi="Arial" w:cs="Arial"/>
        </w:rPr>
        <w:t>setting.</w:t>
      </w:r>
    </w:p>
    <w:p w14:paraId="46188004" w14:textId="77777777" w:rsidR="00A8527D" w:rsidRPr="00FD7EB8" w:rsidRDefault="00A8527D" w:rsidP="00D31F98">
      <w:pPr>
        <w:pStyle w:val="ListParagraph"/>
        <w:numPr>
          <w:ilvl w:val="0"/>
          <w:numId w:val="1"/>
        </w:numPr>
        <w:rPr>
          <w:rFonts w:ascii="Arial" w:hAnsi="Arial" w:cs="Arial"/>
        </w:rPr>
      </w:pPr>
      <w:r w:rsidRPr="00FD7EB8">
        <w:rPr>
          <w:rFonts w:ascii="Arial" w:hAnsi="Arial" w:cs="Arial"/>
        </w:rPr>
        <w:t>Pupils who are disadvantaged and vulnerable due to a range of social circumstances (e.g</w:t>
      </w:r>
      <w:r w:rsidR="00CC52C0" w:rsidRPr="00FD7EB8">
        <w:rPr>
          <w:rFonts w:ascii="Arial" w:hAnsi="Arial" w:cs="Arial"/>
        </w:rPr>
        <w:t xml:space="preserve">.  </w:t>
      </w:r>
      <w:r w:rsidRPr="00FD7EB8">
        <w:rPr>
          <w:rFonts w:ascii="Arial" w:hAnsi="Arial" w:cs="Arial"/>
        </w:rPr>
        <w:t>families experiencing risks such as poverty, substance misuse, mental health issues)</w:t>
      </w:r>
    </w:p>
    <w:p w14:paraId="34F40520" w14:textId="77777777" w:rsidR="009B6454" w:rsidRPr="00FD7EB8" w:rsidRDefault="009B6454" w:rsidP="00D31F98">
      <w:pPr>
        <w:rPr>
          <w:rFonts w:ascii="Arial" w:hAnsi="Arial" w:cs="Arial"/>
        </w:rPr>
      </w:pPr>
      <w:r w:rsidRPr="00FD7EB8">
        <w:rPr>
          <w:rFonts w:ascii="Arial" w:hAnsi="Arial" w:cs="Arial"/>
        </w:rPr>
        <w:t xml:space="preserve">The purpose of this document is to set out the school’s admission policy and to demonstrate that pupil admissions will be fair, </w:t>
      </w:r>
      <w:proofErr w:type="gramStart"/>
      <w:r w:rsidRPr="00FD7EB8">
        <w:rPr>
          <w:rFonts w:ascii="Arial" w:hAnsi="Arial" w:cs="Arial"/>
        </w:rPr>
        <w:t>open</w:t>
      </w:r>
      <w:proofErr w:type="gramEnd"/>
      <w:r w:rsidRPr="00FD7EB8">
        <w:rPr>
          <w:rFonts w:ascii="Arial" w:hAnsi="Arial" w:cs="Arial"/>
        </w:rPr>
        <w:t xml:space="preserve"> and transparent</w:t>
      </w:r>
      <w:r w:rsidR="00CC52C0" w:rsidRPr="00FD7EB8">
        <w:rPr>
          <w:rFonts w:ascii="Arial" w:hAnsi="Arial" w:cs="Arial"/>
        </w:rPr>
        <w:t xml:space="preserve">.  </w:t>
      </w:r>
      <w:r w:rsidRPr="00FD7EB8">
        <w:rPr>
          <w:rFonts w:ascii="Arial" w:hAnsi="Arial" w:cs="Arial"/>
        </w:rPr>
        <w:t>The admissions policy will:</w:t>
      </w:r>
    </w:p>
    <w:p w14:paraId="10757724" w14:textId="77777777" w:rsidR="009B6454" w:rsidRPr="00FD7EB8" w:rsidRDefault="009B6454" w:rsidP="00D31F98">
      <w:pPr>
        <w:pStyle w:val="ListParagraph"/>
        <w:numPr>
          <w:ilvl w:val="0"/>
          <w:numId w:val="2"/>
        </w:numPr>
        <w:rPr>
          <w:rFonts w:ascii="Arial" w:hAnsi="Arial" w:cs="Arial"/>
        </w:rPr>
      </w:pPr>
      <w:r w:rsidRPr="00FD7EB8">
        <w:rPr>
          <w:rFonts w:ascii="Arial" w:hAnsi="Arial" w:cs="Arial"/>
        </w:rPr>
        <w:t>Offer schools</w:t>
      </w:r>
      <w:r w:rsidR="00175CB4">
        <w:rPr>
          <w:rFonts w:ascii="Arial" w:hAnsi="Arial" w:cs="Arial"/>
        </w:rPr>
        <w:t xml:space="preserve">, </w:t>
      </w:r>
      <w:proofErr w:type="gramStart"/>
      <w:r w:rsidRPr="00FD7EB8">
        <w:rPr>
          <w:rFonts w:ascii="Arial" w:hAnsi="Arial" w:cs="Arial"/>
        </w:rPr>
        <w:t>academies</w:t>
      </w:r>
      <w:proofErr w:type="gramEnd"/>
      <w:r w:rsidRPr="00FD7EB8">
        <w:rPr>
          <w:rFonts w:ascii="Arial" w:hAnsi="Arial" w:cs="Arial"/>
        </w:rPr>
        <w:t xml:space="preserve"> </w:t>
      </w:r>
      <w:r w:rsidR="00175CB4">
        <w:rPr>
          <w:rFonts w:ascii="Arial" w:hAnsi="Arial" w:cs="Arial"/>
        </w:rPr>
        <w:t xml:space="preserve">and local Authorities </w:t>
      </w:r>
      <w:r w:rsidRPr="00FD7EB8">
        <w:rPr>
          <w:rFonts w:ascii="Arial" w:hAnsi="Arial" w:cs="Arial"/>
        </w:rPr>
        <w:t xml:space="preserve">early intervention placements to meet the needs of disaffected and vulnerable pupils and those who are at risk of permanent </w:t>
      </w:r>
      <w:r w:rsidR="007F0B79" w:rsidRPr="00FD7EB8">
        <w:rPr>
          <w:rFonts w:ascii="Arial" w:hAnsi="Arial" w:cs="Arial"/>
        </w:rPr>
        <w:t>exclusion.</w:t>
      </w:r>
    </w:p>
    <w:p w14:paraId="056863BE" w14:textId="77777777" w:rsidR="009B6454" w:rsidRPr="00FD7EB8" w:rsidRDefault="009B6454" w:rsidP="00D31F98">
      <w:pPr>
        <w:pStyle w:val="ListParagraph"/>
        <w:numPr>
          <w:ilvl w:val="0"/>
          <w:numId w:val="2"/>
        </w:numPr>
        <w:rPr>
          <w:rFonts w:ascii="Arial" w:hAnsi="Arial" w:cs="Arial"/>
        </w:rPr>
      </w:pPr>
      <w:r w:rsidRPr="00FD7EB8">
        <w:rPr>
          <w:rFonts w:ascii="Arial" w:hAnsi="Arial" w:cs="Arial"/>
        </w:rPr>
        <w:t xml:space="preserve">Enable </w:t>
      </w:r>
      <w:r w:rsidR="00A052EB" w:rsidRPr="00FD7EB8">
        <w:rPr>
          <w:rFonts w:ascii="Arial" w:hAnsi="Arial" w:cs="Arial"/>
        </w:rPr>
        <w:t xml:space="preserve">Impact </w:t>
      </w:r>
      <w:r w:rsidRPr="00FD7EB8">
        <w:rPr>
          <w:rFonts w:ascii="Arial" w:hAnsi="Arial" w:cs="Arial"/>
        </w:rPr>
        <w:t xml:space="preserve">to provide a structured, stable environment which will ensure that we are able to meet the individual needs of each </w:t>
      </w:r>
      <w:r w:rsidR="007F0B79" w:rsidRPr="00FD7EB8">
        <w:rPr>
          <w:rFonts w:ascii="Arial" w:hAnsi="Arial" w:cs="Arial"/>
        </w:rPr>
        <w:t>pupil.</w:t>
      </w:r>
    </w:p>
    <w:p w14:paraId="10C72454" w14:textId="77777777" w:rsidR="009B6454" w:rsidRPr="00FD7EB8" w:rsidRDefault="009B6454" w:rsidP="00D31F98">
      <w:pPr>
        <w:pStyle w:val="ListParagraph"/>
        <w:numPr>
          <w:ilvl w:val="0"/>
          <w:numId w:val="2"/>
        </w:numPr>
        <w:rPr>
          <w:rFonts w:ascii="Arial" w:hAnsi="Arial" w:cs="Arial"/>
        </w:rPr>
      </w:pPr>
      <w:r w:rsidRPr="00FD7EB8">
        <w:rPr>
          <w:rFonts w:ascii="Arial" w:hAnsi="Arial" w:cs="Arial"/>
        </w:rPr>
        <w:t xml:space="preserve">Support the aims of </w:t>
      </w:r>
      <w:r w:rsidR="00A052EB" w:rsidRPr="00FD7EB8">
        <w:rPr>
          <w:rFonts w:ascii="Arial" w:hAnsi="Arial" w:cs="Arial"/>
        </w:rPr>
        <w:t>Impact</w:t>
      </w:r>
      <w:r w:rsidRPr="00FD7EB8">
        <w:rPr>
          <w:rFonts w:ascii="Arial" w:hAnsi="Arial" w:cs="Arial"/>
        </w:rPr>
        <w:t xml:space="preserve"> which is to re-engage pupils with learning and return them to a mainstream </w:t>
      </w:r>
      <w:r w:rsidR="007F0B79" w:rsidRPr="00FD7EB8">
        <w:rPr>
          <w:rFonts w:ascii="Arial" w:hAnsi="Arial" w:cs="Arial"/>
        </w:rPr>
        <w:t>education.</w:t>
      </w:r>
    </w:p>
    <w:p w14:paraId="42C955C0" w14:textId="77777777" w:rsidR="009B6454" w:rsidRPr="00FD7EB8" w:rsidRDefault="009B6454" w:rsidP="00D31F98">
      <w:pPr>
        <w:rPr>
          <w:rFonts w:ascii="Arial" w:hAnsi="Arial" w:cs="Arial"/>
          <w:b/>
        </w:rPr>
      </w:pPr>
      <w:r w:rsidRPr="00FD7EB8">
        <w:rPr>
          <w:rFonts w:ascii="Arial" w:hAnsi="Arial" w:cs="Arial"/>
          <w:b/>
        </w:rPr>
        <w:t>Admission Arrangements</w:t>
      </w:r>
    </w:p>
    <w:p w14:paraId="40EB792C" w14:textId="77777777" w:rsidR="009B6454" w:rsidRPr="00FD7EB8" w:rsidRDefault="009B6454" w:rsidP="00D31F98">
      <w:pPr>
        <w:rPr>
          <w:rFonts w:ascii="Arial" w:hAnsi="Arial" w:cs="Arial"/>
        </w:rPr>
      </w:pPr>
      <w:r w:rsidRPr="00FD7EB8">
        <w:rPr>
          <w:rFonts w:ascii="Arial" w:hAnsi="Arial" w:cs="Arial"/>
        </w:rPr>
        <w:t xml:space="preserve">The primary aim of </w:t>
      </w:r>
      <w:r w:rsidR="00A052EB" w:rsidRPr="00FD7EB8">
        <w:rPr>
          <w:rFonts w:ascii="Arial" w:hAnsi="Arial" w:cs="Arial"/>
        </w:rPr>
        <w:t>Impact</w:t>
      </w:r>
      <w:r w:rsidRPr="00FD7EB8">
        <w:rPr>
          <w:rFonts w:ascii="Arial" w:hAnsi="Arial" w:cs="Arial"/>
        </w:rPr>
        <w:t xml:space="preserve"> is to provide early intervention for schools and pupils and help re-engage pupils with their learning in a mainstream setting</w:t>
      </w:r>
      <w:r w:rsidR="00CC52C0" w:rsidRPr="00FD7EB8">
        <w:rPr>
          <w:rFonts w:ascii="Arial" w:hAnsi="Arial" w:cs="Arial"/>
        </w:rPr>
        <w:t xml:space="preserve">. </w:t>
      </w:r>
      <w:r w:rsidR="00A052EB" w:rsidRPr="00FD7EB8">
        <w:rPr>
          <w:rFonts w:ascii="Arial" w:hAnsi="Arial" w:cs="Arial"/>
        </w:rPr>
        <w:t>Pupils will be</w:t>
      </w:r>
      <w:r w:rsidRPr="00FD7EB8">
        <w:rPr>
          <w:rFonts w:ascii="Arial" w:hAnsi="Arial" w:cs="Arial"/>
        </w:rPr>
        <w:t xml:space="preserve"> dual registered which will be subject to regular review</w:t>
      </w:r>
      <w:r w:rsidR="00CC52C0" w:rsidRPr="00FD7EB8">
        <w:rPr>
          <w:rFonts w:ascii="Arial" w:hAnsi="Arial" w:cs="Arial"/>
        </w:rPr>
        <w:t xml:space="preserve">.  </w:t>
      </w:r>
      <w:r w:rsidRPr="00FD7EB8">
        <w:rPr>
          <w:rFonts w:ascii="Arial" w:hAnsi="Arial" w:cs="Arial"/>
        </w:rPr>
        <w:t xml:space="preserve">Full time or </w:t>
      </w:r>
      <w:r w:rsidR="00A052EB" w:rsidRPr="00FD7EB8">
        <w:rPr>
          <w:rFonts w:ascii="Arial" w:hAnsi="Arial" w:cs="Arial"/>
        </w:rPr>
        <w:t>longer-term</w:t>
      </w:r>
      <w:r w:rsidRPr="00FD7EB8">
        <w:rPr>
          <w:rFonts w:ascii="Arial" w:hAnsi="Arial" w:cs="Arial"/>
        </w:rPr>
        <w:t xml:space="preserve"> placements will be available where it is clear that an early return to mainstream school would not be appropriate.</w:t>
      </w:r>
    </w:p>
    <w:p w14:paraId="24945F55" w14:textId="77777777" w:rsidR="009B6454" w:rsidRPr="00FD7EB8" w:rsidRDefault="00A052EB" w:rsidP="00D31F98">
      <w:pPr>
        <w:rPr>
          <w:rFonts w:ascii="Arial" w:hAnsi="Arial" w:cs="Arial"/>
        </w:rPr>
      </w:pPr>
      <w:r w:rsidRPr="00FD7EB8">
        <w:rPr>
          <w:rFonts w:ascii="Arial" w:hAnsi="Arial" w:cs="Arial"/>
        </w:rPr>
        <w:t>Impact</w:t>
      </w:r>
      <w:r w:rsidR="00877E7A" w:rsidRPr="00FD7EB8">
        <w:rPr>
          <w:rFonts w:ascii="Arial" w:hAnsi="Arial" w:cs="Arial"/>
        </w:rPr>
        <w:t xml:space="preserve"> will only admit pupils </w:t>
      </w:r>
      <w:r w:rsidR="009B6454" w:rsidRPr="00FD7EB8">
        <w:rPr>
          <w:rFonts w:ascii="Arial" w:hAnsi="Arial" w:cs="Arial"/>
        </w:rPr>
        <w:t>in line with this admissions policy and following referral from an academy, a maintained school</w:t>
      </w:r>
      <w:r w:rsidR="00DD2E02" w:rsidRPr="00FD7EB8">
        <w:rPr>
          <w:rFonts w:ascii="Arial" w:hAnsi="Arial" w:cs="Arial"/>
        </w:rPr>
        <w:t>,</w:t>
      </w:r>
      <w:r w:rsidR="009B6454" w:rsidRPr="00FD7EB8">
        <w:rPr>
          <w:rFonts w:ascii="Arial" w:hAnsi="Arial" w:cs="Arial"/>
        </w:rPr>
        <w:t xml:space="preserve"> or by a Local Authority</w:t>
      </w:r>
      <w:r w:rsidR="00CC52C0" w:rsidRPr="00FD7EB8">
        <w:rPr>
          <w:rFonts w:ascii="Arial" w:hAnsi="Arial" w:cs="Arial"/>
        </w:rPr>
        <w:t xml:space="preserve"> (through Fair Access Panel then local sharing panel – see below)</w:t>
      </w:r>
      <w:r w:rsidR="009B6454" w:rsidRPr="00FD7EB8">
        <w:rPr>
          <w:rFonts w:ascii="Arial" w:hAnsi="Arial" w:cs="Arial"/>
        </w:rPr>
        <w:t>.</w:t>
      </w:r>
    </w:p>
    <w:p w14:paraId="6B1A0B41" w14:textId="77777777" w:rsidR="009B6454" w:rsidRPr="00FD7EB8" w:rsidRDefault="00A052EB" w:rsidP="00D31F98">
      <w:pPr>
        <w:rPr>
          <w:rFonts w:ascii="Arial" w:hAnsi="Arial" w:cs="Arial"/>
        </w:rPr>
      </w:pPr>
      <w:r w:rsidRPr="00FD7EB8">
        <w:rPr>
          <w:rFonts w:ascii="Arial" w:hAnsi="Arial" w:cs="Arial"/>
        </w:rPr>
        <w:t>Impact</w:t>
      </w:r>
      <w:r w:rsidR="00757C13" w:rsidRPr="00FD7EB8">
        <w:rPr>
          <w:rFonts w:ascii="Arial" w:hAnsi="Arial" w:cs="Arial"/>
        </w:rPr>
        <w:t xml:space="preserve"> </w:t>
      </w:r>
      <w:r w:rsidR="009B6454" w:rsidRPr="00FD7EB8">
        <w:rPr>
          <w:rFonts w:ascii="Arial" w:hAnsi="Arial" w:cs="Arial"/>
        </w:rPr>
        <w:t>will be run in accordance with all equalities law</w:t>
      </w:r>
      <w:r w:rsidR="00CC52C0" w:rsidRPr="00FD7EB8">
        <w:rPr>
          <w:rFonts w:ascii="Arial" w:hAnsi="Arial" w:cs="Arial"/>
        </w:rPr>
        <w:t xml:space="preserve">.  </w:t>
      </w:r>
      <w:r w:rsidR="009B6454" w:rsidRPr="00FD7EB8">
        <w:rPr>
          <w:rFonts w:ascii="Arial" w:hAnsi="Arial" w:cs="Arial"/>
        </w:rPr>
        <w:t xml:space="preserve">It will admit pupils aged between 11 and 16 years who have been referred to the </w:t>
      </w:r>
      <w:r w:rsidRPr="00FD7EB8">
        <w:rPr>
          <w:rFonts w:ascii="Arial" w:hAnsi="Arial" w:cs="Arial"/>
        </w:rPr>
        <w:t>schools’</w:t>
      </w:r>
      <w:r w:rsidR="009B6454" w:rsidRPr="00FD7EB8">
        <w:rPr>
          <w:rFonts w:ascii="Arial" w:hAnsi="Arial" w:cs="Arial"/>
        </w:rPr>
        <w:t xml:space="preserve"> admissions panel through one of the referral routes</w:t>
      </w:r>
      <w:r w:rsidRPr="00FD7EB8">
        <w:rPr>
          <w:rFonts w:ascii="Arial" w:hAnsi="Arial" w:cs="Arial"/>
        </w:rPr>
        <w:t>.</w:t>
      </w:r>
    </w:p>
    <w:p w14:paraId="612EB279" w14:textId="77777777" w:rsidR="00757C13" w:rsidRPr="00FD7EB8" w:rsidRDefault="00757C13" w:rsidP="00D31F98">
      <w:pPr>
        <w:rPr>
          <w:rFonts w:ascii="Arial" w:hAnsi="Arial" w:cs="Arial"/>
        </w:rPr>
      </w:pPr>
      <w:r w:rsidRPr="00FD7EB8">
        <w:rPr>
          <w:rFonts w:ascii="Arial" w:hAnsi="Arial" w:cs="Arial"/>
          <w:vertAlign w:val="superscript"/>
        </w:rPr>
        <w:t>1</w:t>
      </w:r>
      <w:r w:rsidRPr="00FD7EB8">
        <w:rPr>
          <w:rFonts w:ascii="Arial" w:hAnsi="Arial" w:cs="Arial"/>
        </w:rPr>
        <w:t>Local authorities are able to issue school attendance orders if a child is not attending school</w:t>
      </w:r>
      <w:r w:rsidR="00CC52C0" w:rsidRPr="00FD7EB8">
        <w:rPr>
          <w:rFonts w:ascii="Arial" w:hAnsi="Arial" w:cs="Arial"/>
        </w:rPr>
        <w:t xml:space="preserve">.  </w:t>
      </w:r>
      <w:r w:rsidRPr="00FD7EB8">
        <w:rPr>
          <w:rFonts w:ascii="Arial" w:hAnsi="Arial" w:cs="Arial"/>
        </w:rPr>
        <w:t>These are legally binding upon parents</w:t>
      </w:r>
      <w:r w:rsidR="00CC52C0" w:rsidRPr="00FD7EB8">
        <w:rPr>
          <w:rFonts w:ascii="Arial" w:hAnsi="Arial" w:cs="Arial"/>
        </w:rPr>
        <w:t xml:space="preserve">.  </w:t>
      </w:r>
      <w:r w:rsidRPr="00FD7EB8">
        <w:rPr>
          <w:rFonts w:ascii="Arial" w:hAnsi="Arial" w:cs="Arial"/>
        </w:rPr>
        <w:t xml:space="preserve">Such an order might, for instance, be appropriate where a child has a place at </w:t>
      </w:r>
      <w:r w:rsidR="00A052EB" w:rsidRPr="00FD7EB8">
        <w:rPr>
          <w:rFonts w:ascii="Arial" w:hAnsi="Arial" w:cs="Arial"/>
        </w:rPr>
        <w:t>school</w:t>
      </w:r>
      <w:r w:rsidRPr="00FD7EB8">
        <w:rPr>
          <w:rFonts w:ascii="Arial" w:hAnsi="Arial" w:cs="Arial"/>
        </w:rPr>
        <w:t xml:space="preserve"> but his/her parents are refusing to send </w:t>
      </w:r>
      <w:r w:rsidRPr="00FD7EB8">
        <w:rPr>
          <w:rFonts w:ascii="Arial" w:hAnsi="Arial" w:cs="Arial"/>
        </w:rPr>
        <w:lastRenderedPageBreak/>
        <w:t>him/her to school</w:t>
      </w:r>
      <w:r w:rsidR="00CC52C0" w:rsidRPr="00FD7EB8">
        <w:rPr>
          <w:rFonts w:ascii="Arial" w:hAnsi="Arial" w:cs="Arial"/>
        </w:rPr>
        <w:t xml:space="preserve">.  </w:t>
      </w:r>
      <w:r w:rsidRPr="00FD7EB8">
        <w:rPr>
          <w:rFonts w:ascii="Arial" w:hAnsi="Arial" w:cs="Arial"/>
        </w:rPr>
        <w:t>The order will require a parent to ensure his/her child attends a specified school.</w:t>
      </w:r>
    </w:p>
    <w:p w14:paraId="5781C185" w14:textId="77777777" w:rsidR="00757C13" w:rsidRPr="00FD7EB8" w:rsidRDefault="00757C13" w:rsidP="00D31F98">
      <w:pPr>
        <w:rPr>
          <w:rFonts w:ascii="Arial" w:hAnsi="Arial" w:cs="Arial"/>
        </w:rPr>
      </w:pPr>
      <w:r w:rsidRPr="00FD7EB8">
        <w:rPr>
          <w:rFonts w:ascii="Arial" w:hAnsi="Arial" w:cs="Arial"/>
          <w:vertAlign w:val="superscript"/>
        </w:rPr>
        <w:t>2</w:t>
      </w:r>
      <w:r w:rsidRPr="00FD7EB8">
        <w:rPr>
          <w:rFonts w:ascii="Arial" w:hAnsi="Arial" w:cs="Arial"/>
        </w:rPr>
        <w:t>Section 100 of the Education and Inspections Act 2006 requires maintained schools and Academies to arrange full-time education for pupils on a fixed period exclusion of more than five days from the sixth day of the exclusion.</w:t>
      </w:r>
    </w:p>
    <w:p w14:paraId="27E9E4EF" w14:textId="77777777" w:rsidR="00757C13" w:rsidRPr="00FD7EB8" w:rsidRDefault="00757C13" w:rsidP="00D31F98">
      <w:pPr>
        <w:rPr>
          <w:rFonts w:ascii="Arial" w:hAnsi="Arial" w:cs="Arial"/>
        </w:rPr>
      </w:pPr>
      <w:r w:rsidRPr="00FD7EB8">
        <w:rPr>
          <w:rFonts w:ascii="Arial" w:hAnsi="Arial" w:cs="Arial"/>
          <w:vertAlign w:val="superscript"/>
        </w:rPr>
        <w:t>3</w:t>
      </w:r>
      <w:r w:rsidRPr="00FD7EB8">
        <w:rPr>
          <w:rFonts w:ascii="Arial" w:hAnsi="Arial" w:cs="Arial"/>
        </w:rPr>
        <w:t>Section 19 of the Education Act 1996, and regulations made under that section, require a local authority to make arrangements (from the sixth day of exclusion where a pupil has been permanently excluded) for the provision of suitable, full time (unless there are medical reasons as to why this would not be appropriate) education at school or otherwise for a child of compulsory school age who, for a range of reasons, would otherwise be without education.</w:t>
      </w:r>
    </w:p>
    <w:p w14:paraId="53006197" w14:textId="77777777" w:rsidR="00757C13" w:rsidRPr="00FD7EB8" w:rsidRDefault="00757C13" w:rsidP="00D31F98">
      <w:pPr>
        <w:rPr>
          <w:rFonts w:ascii="Arial" w:hAnsi="Arial" w:cs="Arial"/>
        </w:rPr>
      </w:pPr>
      <w:r w:rsidRPr="00FD7EB8">
        <w:rPr>
          <w:rFonts w:ascii="Arial" w:hAnsi="Arial" w:cs="Arial"/>
          <w:vertAlign w:val="superscript"/>
        </w:rPr>
        <w:t>4</w:t>
      </w:r>
      <w:r w:rsidRPr="00FD7EB8">
        <w:rPr>
          <w:rFonts w:ascii="Arial" w:hAnsi="Arial" w:cs="Arial"/>
        </w:rPr>
        <w:t>Section 29A of the Education Act 2002 provides that governing bodies of maintained schools may direct a pupil off-site ‘for purpose of receiving educational provision which is intended to improve pupil behaviour.</w:t>
      </w:r>
    </w:p>
    <w:p w14:paraId="50ACC39B" w14:textId="77777777" w:rsidR="00757C13" w:rsidRPr="00FD7EB8" w:rsidRDefault="00A052EB" w:rsidP="00D31F98">
      <w:pPr>
        <w:rPr>
          <w:rFonts w:ascii="Arial" w:hAnsi="Arial" w:cs="Arial"/>
        </w:rPr>
      </w:pPr>
      <w:r w:rsidRPr="00FD7EB8">
        <w:rPr>
          <w:rFonts w:ascii="Arial" w:hAnsi="Arial" w:cs="Arial"/>
        </w:rPr>
        <w:t>Impact</w:t>
      </w:r>
      <w:r w:rsidR="00757C13" w:rsidRPr="00FD7EB8">
        <w:rPr>
          <w:rFonts w:ascii="Arial" w:hAnsi="Arial" w:cs="Arial"/>
        </w:rPr>
        <w:t xml:space="preserve"> does not accept applications from parents/carers or self-referrals from potential pupils.</w:t>
      </w:r>
    </w:p>
    <w:p w14:paraId="0ED904C7" w14:textId="77777777" w:rsidR="00757C13" w:rsidRPr="00FD7EB8" w:rsidRDefault="00757C13" w:rsidP="00D31F98">
      <w:pPr>
        <w:rPr>
          <w:rFonts w:ascii="Arial" w:hAnsi="Arial" w:cs="Arial"/>
          <w:b/>
        </w:rPr>
      </w:pPr>
      <w:r w:rsidRPr="00FD7EB8">
        <w:rPr>
          <w:rFonts w:ascii="Arial" w:hAnsi="Arial" w:cs="Arial"/>
          <w:b/>
        </w:rPr>
        <w:t>Pupil Admission Numbers</w:t>
      </w:r>
    </w:p>
    <w:p w14:paraId="3698F63F" w14:textId="77777777" w:rsidR="00757C13" w:rsidRPr="00FD7EB8" w:rsidRDefault="00A052EB" w:rsidP="00D31F98">
      <w:pPr>
        <w:rPr>
          <w:rFonts w:ascii="Arial" w:hAnsi="Arial" w:cs="Arial"/>
        </w:rPr>
      </w:pPr>
      <w:r w:rsidRPr="00FD7EB8">
        <w:rPr>
          <w:rFonts w:ascii="Arial" w:hAnsi="Arial" w:cs="Arial"/>
        </w:rPr>
        <w:t xml:space="preserve">Impact </w:t>
      </w:r>
      <w:r w:rsidR="00757C13" w:rsidRPr="00FD7EB8">
        <w:rPr>
          <w:rFonts w:ascii="Arial" w:hAnsi="Arial" w:cs="Arial"/>
        </w:rPr>
        <w:t>has a published pupil admission number o</w:t>
      </w:r>
      <w:r w:rsidRPr="00FD7EB8">
        <w:rPr>
          <w:rFonts w:ascii="Arial" w:hAnsi="Arial" w:cs="Arial"/>
        </w:rPr>
        <w:t xml:space="preserve">f 80 </w:t>
      </w:r>
      <w:r w:rsidR="00757C13" w:rsidRPr="00FD7EB8">
        <w:rPr>
          <w:rFonts w:ascii="Arial" w:hAnsi="Arial" w:cs="Arial"/>
        </w:rPr>
        <w:t>full-time equivalent (FTE) places</w:t>
      </w:r>
      <w:r w:rsidR="00CC52C0" w:rsidRPr="00FD7EB8">
        <w:rPr>
          <w:rFonts w:ascii="Arial" w:hAnsi="Arial" w:cs="Arial"/>
        </w:rPr>
        <w:t>.</w:t>
      </w:r>
    </w:p>
    <w:p w14:paraId="252BB252" w14:textId="77777777" w:rsidR="00DA46E7" w:rsidRPr="00FD7EB8" w:rsidRDefault="00DA46E7" w:rsidP="00D31F98">
      <w:pPr>
        <w:rPr>
          <w:rFonts w:ascii="Arial" w:hAnsi="Arial" w:cs="Arial"/>
        </w:rPr>
      </w:pPr>
    </w:p>
    <w:p w14:paraId="1864A8B1" w14:textId="77777777" w:rsidR="00207828" w:rsidRPr="00FD7EB8" w:rsidRDefault="00207828" w:rsidP="00D31F98">
      <w:pPr>
        <w:rPr>
          <w:rFonts w:ascii="Arial" w:hAnsi="Arial" w:cs="Arial"/>
          <w:b/>
        </w:rPr>
      </w:pPr>
      <w:r w:rsidRPr="00FD7EB8">
        <w:rPr>
          <w:rFonts w:ascii="Arial" w:hAnsi="Arial" w:cs="Arial"/>
          <w:b/>
        </w:rPr>
        <w:t>Admission Procedures</w:t>
      </w:r>
    </w:p>
    <w:p w14:paraId="68A84AEA" w14:textId="77777777" w:rsidR="00DA46E7" w:rsidRPr="00FD7EB8" w:rsidRDefault="00DA46E7" w:rsidP="00D31F98">
      <w:pPr>
        <w:rPr>
          <w:rFonts w:ascii="Arial" w:hAnsi="Arial" w:cs="Arial"/>
        </w:rPr>
      </w:pPr>
      <w:r w:rsidRPr="00FD7EB8">
        <w:rPr>
          <w:rFonts w:ascii="Arial" w:hAnsi="Arial" w:cs="Arial"/>
        </w:rPr>
        <w:t>The referral process has four stages:</w:t>
      </w:r>
    </w:p>
    <w:p w14:paraId="1B4EF131" w14:textId="77777777" w:rsidR="00DA46E7" w:rsidRPr="00FD7EB8" w:rsidRDefault="00DA46E7" w:rsidP="00D31F98">
      <w:pPr>
        <w:rPr>
          <w:rFonts w:ascii="Arial" w:hAnsi="Arial" w:cs="Arial"/>
        </w:rPr>
      </w:pPr>
    </w:p>
    <w:p w14:paraId="3E8793C8" w14:textId="77777777" w:rsidR="004B1D79" w:rsidRPr="00175CB4" w:rsidRDefault="00DA46E7" w:rsidP="00D31F98">
      <w:pPr>
        <w:rPr>
          <w:rFonts w:ascii="Arial" w:hAnsi="Arial" w:cs="Arial"/>
          <w:b/>
          <w:bCs/>
        </w:rPr>
      </w:pPr>
      <w:r w:rsidRPr="00175CB4">
        <w:rPr>
          <w:rFonts w:ascii="Arial" w:hAnsi="Arial" w:cs="Arial"/>
          <w:b/>
          <w:bCs/>
        </w:rPr>
        <w:t xml:space="preserve">Stage 1 </w:t>
      </w:r>
      <w:r w:rsidR="004B1D79" w:rsidRPr="00175CB4">
        <w:rPr>
          <w:rFonts w:ascii="Arial" w:hAnsi="Arial" w:cs="Arial"/>
          <w:b/>
          <w:bCs/>
        </w:rPr>
        <w:t>–</w:t>
      </w:r>
      <w:r w:rsidRPr="00175CB4">
        <w:rPr>
          <w:rFonts w:ascii="Arial" w:hAnsi="Arial" w:cs="Arial"/>
          <w:b/>
          <w:bCs/>
        </w:rPr>
        <w:t xml:space="preserve"> Referral</w:t>
      </w:r>
    </w:p>
    <w:p w14:paraId="723D3539" w14:textId="77777777" w:rsidR="004B1D79" w:rsidRPr="00FD7EB8" w:rsidRDefault="00DA46E7" w:rsidP="00D31F98">
      <w:pPr>
        <w:rPr>
          <w:rFonts w:ascii="Arial" w:hAnsi="Arial" w:cs="Arial"/>
        </w:rPr>
      </w:pPr>
      <w:r w:rsidRPr="00FD7EB8">
        <w:rPr>
          <w:rFonts w:ascii="Arial" w:hAnsi="Arial" w:cs="Arial"/>
        </w:rPr>
        <w:t xml:space="preserve">The referrer must complete the </w:t>
      </w:r>
      <w:r w:rsidR="004B1D79" w:rsidRPr="00FD7EB8">
        <w:rPr>
          <w:rFonts w:ascii="Arial" w:hAnsi="Arial" w:cs="Arial"/>
        </w:rPr>
        <w:t xml:space="preserve">form </w:t>
      </w:r>
      <w:r w:rsidRPr="00FD7EB8">
        <w:rPr>
          <w:rFonts w:ascii="Arial" w:hAnsi="Arial" w:cs="Arial"/>
        </w:rPr>
        <w:t>and submit it to</w:t>
      </w:r>
      <w:r w:rsidR="008C30EA">
        <w:rPr>
          <w:rFonts w:ascii="Arial" w:hAnsi="Arial" w:cs="Arial"/>
        </w:rPr>
        <w:t xml:space="preserve"> Caroline </w:t>
      </w:r>
      <w:r w:rsidR="007F0B79">
        <w:rPr>
          <w:rFonts w:ascii="Arial" w:hAnsi="Arial" w:cs="Arial"/>
        </w:rPr>
        <w:t>Rhodes.</w:t>
      </w:r>
    </w:p>
    <w:p w14:paraId="312FB62E" w14:textId="77777777" w:rsidR="00DA46E7" w:rsidRPr="00FD7EB8" w:rsidRDefault="00DA46E7" w:rsidP="00D31F98">
      <w:pPr>
        <w:rPr>
          <w:rFonts w:ascii="Arial" w:hAnsi="Arial" w:cs="Arial"/>
        </w:rPr>
      </w:pPr>
      <w:r w:rsidRPr="00FD7EB8">
        <w:rPr>
          <w:rFonts w:ascii="Arial" w:hAnsi="Arial" w:cs="Arial"/>
        </w:rPr>
        <w:t>The referral must give a clear summary of the:</w:t>
      </w:r>
    </w:p>
    <w:p w14:paraId="0E6CE0E6" w14:textId="77777777" w:rsidR="004B1D79" w:rsidRPr="00FD7EB8" w:rsidRDefault="00DA46E7" w:rsidP="00D31F98">
      <w:pPr>
        <w:numPr>
          <w:ilvl w:val="0"/>
          <w:numId w:val="8"/>
        </w:numPr>
        <w:rPr>
          <w:rFonts w:ascii="Arial" w:hAnsi="Arial" w:cs="Arial"/>
        </w:rPr>
      </w:pPr>
      <w:r w:rsidRPr="00FD7EB8">
        <w:rPr>
          <w:rFonts w:ascii="Arial" w:hAnsi="Arial" w:cs="Arial"/>
        </w:rPr>
        <w:t xml:space="preserve">needs of the </w:t>
      </w:r>
      <w:r w:rsidR="007F0B79" w:rsidRPr="00FD7EB8">
        <w:rPr>
          <w:rFonts w:ascii="Arial" w:hAnsi="Arial" w:cs="Arial"/>
        </w:rPr>
        <w:t>child.</w:t>
      </w:r>
    </w:p>
    <w:p w14:paraId="01FC9766" w14:textId="77777777" w:rsidR="004B1D79" w:rsidRPr="00FD7EB8" w:rsidRDefault="00DA46E7" w:rsidP="00D31F98">
      <w:pPr>
        <w:numPr>
          <w:ilvl w:val="0"/>
          <w:numId w:val="8"/>
        </w:numPr>
        <w:rPr>
          <w:rFonts w:ascii="Arial" w:hAnsi="Arial" w:cs="Arial"/>
        </w:rPr>
      </w:pPr>
      <w:r w:rsidRPr="00FD7EB8">
        <w:rPr>
          <w:rFonts w:ascii="Arial" w:hAnsi="Arial" w:cs="Arial"/>
        </w:rPr>
        <w:t xml:space="preserve">type of support required but unavailable at the current </w:t>
      </w:r>
      <w:r w:rsidR="007F0B79" w:rsidRPr="00FD7EB8">
        <w:rPr>
          <w:rFonts w:ascii="Arial" w:hAnsi="Arial" w:cs="Arial"/>
        </w:rPr>
        <w:t>setting.</w:t>
      </w:r>
    </w:p>
    <w:p w14:paraId="5248CE3D" w14:textId="77777777" w:rsidR="004B1D79" w:rsidRPr="00FD7EB8" w:rsidRDefault="00DA46E7" w:rsidP="00D31F98">
      <w:pPr>
        <w:numPr>
          <w:ilvl w:val="0"/>
          <w:numId w:val="8"/>
        </w:numPr>
        <w:rPr>
          <w:rFonts w:ascii="Arial" w:hAnsi="Arial" w:cs="Arial"/>
        </w:rPr>
      </w:pPr>
      <w:r w:rsidRPr="00FD7EB8">
        <w:rPr>
          <w:rFonts w:ascii="Arial" w:hAnsi="Arial" w:cs="Arial"/>
        </w:rPr>
        <w:t xml:space="preserve">the expected outcomes of admission to </w:t>
      </w:r>
      <w:r w:rsidR="007F0B79" w:rsidRPr="00FD7EB8">
        <w:rPr>
          <w:rFonts w:ascii="Arial" w:hAnsi="Arial" w:cs="Arial"/>
        </w:rPr>
        <w:t>Impact.</w:t>
      </w:r>
    </w:p>
    <w:p w14:paraId="4E1CDE1E" w14:textId="77777777" w:rsidR="00DA46E7" w:rsidRPr="00FD7EB8" w:rsidRDefault="00DA46E7" w:rsidP="00D31F98">
      <w:pPr>
        <w:numPr>
          <w:ilvl w:val="0"/>
          <w:numId w:val="8"/>
        </w:numPr>
        <w:rPr>
          <w:rFonts w:ascii="Arial" w:hAnsi="Arial" w:cs="Arial"/>
        </w:rPr>
      </w:pPr>
      <w:r w:rsidRPr="00FD7EB8">
        <w:rPr>
          <w:rFonts w:ascii="Arial" w:hAnsi="Arial" w:cs="Arial"/>
        </w:rPr>
        <w:t>time frame</w:t>
      </w:r>
    </w:p>
    <w:p w14:paraId="4481FB37" w14:textId="77777777" w:rsidR="00DA46E7" w:rsidRPr="00FD7EB8" w:rsidRDefault="00DA46E7" w:rsidP="00D31F98">
      <w:pPr>
        <w:rPr>
          <w:rFonts w:ascii="Arial" w:hAnsi="Arial" w:cs="Arial"/>
        </w:rPr>
      </w:pPr>
      <w:r w:rsidRPr="00FD7EB8">
        <w:rPr>
          <w:rFonts w:ascii="Arial" w:hAnsi="Arial" w:cs="Arial"/>
        </w:rPr>
        <w:t>Any available supporting evidence – such as a</w:t>
      </w:r>
      <w:r w:rsidR="004B1D79" w:rsidRPr="00FD7EB8">
        <w:rPr>
          <w:rFonts w:ascii="Arial" w:hAnsi="Arial" w:cs="Arial"/>
        </w:rPr>
        <w:t>n EHCP a</w:t>
      </w:r>
      <w:r w:rsidRPr="00FD7EB8">
        <w:rPr>
          <w:rFonts w:ascii="Arial" w:hAnsi="Arial" w:cs="Arial"/>
        </w:rPr>
        <w:t xml:space="preserve"> Statement of Special Educational Need (SEN), Personal Education Plan, Educational Psychology report, relevant medical information</w:t>
      </w:r>
      <w:r w:rsidR="00D31F98">
        <w:rPr>
          <w:rFonts w:ascii="Arial" w:hAnsi="Arial" w:cs="Arial"/>
        </w:rPr>
        <w:t>,</w:t>
      </w:r>
      <w:r w:rsidRPr="00FD7EB8">
        <w:rPr>
          <w:rFonts w:ascii="Arial" w:hAnsi="Arial" w:cs="Arial"/>
        </w:rPr>
        <w:t xml:space="preserve"> and attendance record – should be attached.</w:t>
      </w:r>
    </w:p>
    <w:p w14:paraId="498F5069" w14:textId="77777777" w:rsidR="004B1D79" w:rsidRPr="00FD7EB8" w:rsidRDefault="004B1D79" w:rsidP="00D31F98">
      <w:pPr>
        <w:rPr>
          <w:rFonts w:ascii="Arial" w:hAnsi="Arial" w:cs="Arial"/>
        </w:rPr>
      </w:pPr>
    </w:p>
    <w:p w14:paraId="1A0CA769" w14:textId="77777777" w:rsidR="004B1D79" w:rsidRPr="00175CB4" w:rsidRDefault="00DA46E7" w:rsidP="00D31F98">
      <w:pPr>
        <w:rPr>
          <w:rFonts w:ascii="Arial" w:hAnsi="Arial" w:cs="Arial"/>
          <w:b/>
          <w:bCs/>
        </w:rPr>
      </w:pPr>
      <w:r w:rsidRPr="00175CB4">
        <w:rPr>
          <w:rFonts w:ascii="Arial" w:hAnsi="Arial" w:cs="Arial"/>
          <w:b/>
          <w:bCs/>
        </w:rPr>
        <w:t>Stage 2 – Consideration</w:t>
      </w:r>
    </w:p>
    <w:p w14:paraId="727F23C2" w14:textId="77777777" w:rsidR="004B1D79" w:rsidRPr="00FD7EB8" w:rsidRDefault="004B1D79" w:rsidP="00D31F98">
      <w:pPr>
        <w:rPr>
          <w:rFonts w:ascii="Arial" w:hAnsi="Arial" w:cs="Arial"/>
        </w:rPr>
      </w:pPr>
      <w:r w:rsidRPr="00FD7EB8">
        <w:rPr>
          <w:rFonts w:ascii="Arial" w:hAnsi="Arial" w:cs="Arial"/>
        </w:rPr>
        <w:t xml:space="preserve">Impact Independent </w:t>
      </w:r>
      <w:r w:rsidR="00175CB4">
        <w:rPr>
          <w:rFonts w:ascii="Arial" w:hAnsi="Arial" w:cs="Arial"/>
        </w:rPr>
        <w:t>admission team</w:t>
      </w:r>
      <w:r w:rsidRPr="00FD7EB8">
        <w:rPr>
          <w:rFonts w:ascii="Arial" w:hAnsi="Arial" w:cs="Arial"/>
        </w:rPr>
        <w:t xml:space="preserve"> </w:t>
      </w:r>
      <w:r w:rsidR="00DA46E7" w:rsidRPr="00FD7EB8">
        <w:rPr>
          <w:rFonts w:ascii="Arial" w:hAnsi="Arial" w:cs="Arial"/>
        </w:rPr>
        <w:t>will reach a decision based on the child’s needs and the available resources.</w:t>
      </w:r>
    </w:p>
    <w:p w14:paraId="128BC7A9" w14:textId="77777777" w:rsidR="00DA46E7" w:rsidRPr="00FD7EB8" w:rsidRDefault="00DA46E7" w:rsidP="00D31F98">
      <w:pPr>
        <w:rPr>
          <w:rFonts w:ascii="Arial" w:hAnsi="Arial" w:cs="Arial"/>
        </w:rPr>
      </w:pPr>
      <w:r w:rsidRPr="00FD7EB8">
        <w:rPr>
          <w:rFonts w:ascii="Arial" w:hAnsi="Arial" w:cs="Arial"/>
        </w:rPr>
        <w:t>The referrer will be informed within 2 working days of the decision, which will be:</w:t>
      </w:r>
    </w:p>
    <w:p w14:paraId="17774D61" w14:textId="77777777" w:rsidR="004B1D79" w:rsidRPr="00FD7EB8" w:rsidRDefault="00DA46E7" w:rsidP="00D31F98">
      <w:pPr>
        <w:rPr>
          <w:rFonts w:ascii="Arial" w:hAnsi="Arial" w:cs="Arial"/>
        </w:rPr>
      </w:pPr>
      <w:r w:rsidRPr="00FD7EB8">
        <w:rPr>
          <w:rFonts w:ascii="Arial" w:hAnsi="Arial" w:cs="Arial"/>
          <w:b/>
          <w:bCs/>
        </w:rPr>
        <w:lastRenderedPageBreak/>
        <w:t>Refusal</w:t>
      </w:r>
      <w:r w:rsidRPr="00FD7EB8">
        <w:rPr>
          <w:rFonts w:ascii="Arial" w:hAnsi="Arial" w:cs="Arial"/>
        </w:rPr>
        <w:t xml:space="preserve"> – with advice on appropriate options for the child</w:t>
      </w:r>
    </w:p>
    <w:p w14:paraId="56E03171" w14:textId="77777777" w:rsidR="004B1D79" w:rsidRPr="00FD7EB8" w:rsidRDefault="00DA46E7" w:rsidP="00D31F98">
      <w:pPr>
        <w:rPr>
          <w:rFonts w:ascii="Arial" w:hAnsi="Arial" w:cs="Arial"/>
        </w:rPr>
      </w:pPr>
      <w:r w:rsidRPr="00FD7EB8">
        <w:rPr>
          <w:rFonts w:ascii="Arial" w:hAnsi="Arial" w:cs="Arial"/>
          <w:b/>
          <w:bCs/>
        </w:rPr>
        <w:t>Deferment</w:t>
      </w:r>
      <w:r w:rsidRPr="00FD7EB8">
        <w:rPr>
          <w:rFonts w:ascii="Arial" w:hAnsi="Arial" w:cs="Arial"/>
        </w:rPr>
        <w:t xml:space="preserve"> – where further evidence is </w:t>
      </w:r>
      <w:r w:rsidR="007F0B79" w:rsidRPr="00FD7EB8">
        <w:rPr>
          <w:rFonts w:ascii="Arial" w:hAnsi="Arial" w:cs="Arial"/>
        </w:rPr>
        <w:t>required.</w:t>
      </w:r>
    </w:p>
    <w:p w14:paraId="71D5A685" w14:textId="77777777" w:rsidR="00DA46E7" w:rsidRPr="00FD7EB8" w:rsidRDefault="00DA46E7" w:rsidP="00D31F98">
      <w:pPr>
        <w:rPr>
          <w:rFonts w:ascii="Arial" w:hAnsi="Arial" w:cs="Arial"/>
        </w:rPr>
      </w:pPr>
      <w:r w:rsidRPr="00FD7EB8">
        <w:rPr>
          <w:rFonts w:ascii="Arial" w:hAnsi="Arial" w:cs="Arial"/>
          <w:b/>
          <w:bCs/>
        </w:rPr>
        <w:t xml:space="preserve">Acceptance </w:t>
      </w:r>
      <w:r w:rsidRPr="00FD7EB8">
        <w:rPr>
          <w:rFonts w:ascii="Arial" w:hAnsi="Arial" w:cs="Arial"/>
        </w:rPr>
        <w:t>– admission agreed.</w:t>
      </w:r>
    </w:p>
    <w:p w14:paraId="2C6240CB" w14:textId="77777777" w:rsidR="00DA46E7" w:rsidRPr="00FD7EB8" w:rsidRDefault="00DA46E7" w:rsidP="00D31F98">
      <w:pPr>
        <w:rPr>
          <w:rFonts w:ascii="Arial" w:hAnsi="Arial" w:cs="Arial"/>
        </w:rPr>
      </w:pPr>
    </w:p>
    <w:p w14:paraId="505C649E" w14:textId="77777777" w:rsidR="004B1D79" w:rsidRDefault="00DA46E7" w:rsidP="00D31F98">
      <w:pPr>
        <w:rPr>
          <w:rFonts w:ascii="Arial" w:hAnsi="Arial" w:cs="Arial"/>
          <w:b/>
          <w:bCs/>
        </w:rPr>
      </w:pPr>
      <w:r w:rsidRPr="00175CB4">
        <w:rPr>
          <w:rFonts w:ascii="Arial" w:hAnsi="Arial" w:cs="Arial"/>
          <w:b/>
          <w:bCs/>
        </w:rPr>
        <w:t>Stage 3 – Placement and Planning</w:t>
      </w:r>
    </w:p>
    <w:p w14:paraId="038CD612" w14:textId="77777777" w:rsidR="00DA46E7" w:rsidRPr="00FD7EB8" w:rsidRDefault="00DA46E7" w:rsidP="00D31F98">
      <w:pPr>
        <w:rPr>
          <w:rFonts w:ascii="Arial" w:hAnsi="Arial" w:cs="Arial"/>
        </w:rPr>
      </w:pPr>
      <w:r w:rsidRPr="00FD7EB8">
        <w:rPr>
          <w:rFonts w:ascii="Arial" w:hAnsi="Arial" w:cs="Arial"/>
        </w:rPr>
        <w:t xml:space="preserve">The </w:t>
      </w:r>
      <w:r w:rsidR="00175CB4">
        <w:rPr>
          <w:rFonts w:ascii="Arial" w:hAnsi="Arial" w:cs="Arial"/>
        </w:rPr>
        <w:t>admissions</w:t>
      </w:r>
      <w:r w:rsidR="004B1D79" w:rsidRPr="00FD7EB8">
        <w:rPr>
          <w:rFonts w:ascii="Arial" w:hAnsi="Arial" w:cs="Arial"/>
        </w:rPr>
        <w:t xml:space="preserve"> team </w:t>
      </w:r>
      <w:r w:rsidRPr="00FD7EB8">
        <w:rPr>
          <w:rFonts w:ascii="Arial" w:hAnsi="Arial" w:cs="Arial"/>
        </w:rPr>
        <w:t>will arrange for:</w:t>
      </w:r>
    </w:p>
    <w:p w14:paraId="4CFD2DC1" w14:textId="77777777" w:rsidR="00DA46E7" w:rsidRPr="00FD7EB8" w:rsidRDefault="00DA46E7" w:rsidP="00D31F98">
      <w:pPr>
        <w:rPr>
          <w:rFonts w:ascii="Arial" w:hAnsi="Arial" w:cs="Arial"/>
        </w:rPr>
      </w:pPr>
      <w:r w:rsidRPr="00FD7EB8">
        <w:rPr>
          <w:rFonts w:ascii="Arial" w:hAnsi="Arial" w:cs="Arial"/>
        </w:rPr>
        <w:t xml:space="preserve">Placement Meeting – at </w:t>
      </w:r>
      <w:r w:rsidR="004B1D79" w:rsidRPr="00FD7EB8">
        <w:rPr>
          <w:rFonts w:ascii="Arial" w:hAnsi="Arial" w:cs="Arial"/>
        </w:rPr>
        <w:t>Impact</w:t>
      </w:r>
    </w:p>
    <w:p w14:paraId="27D12E50" w14:textId="77777777" w:rsidR="00DA46E7" w:rsidRPr="00FD7EB8" w:rsidRDefault="00DA46E7" w:rsidP="00D31F98">
      <w:pPr>
        <w:rPr>
          <w:rFonts w:ascii="Arial" w:hAnsi="Arial" w:cs="Arial"/>
        </w:rPr>
      </w:pPr>
      <w:r w:rsidRPr="00FD7EB8">
        <w:rPr>
          <w:rFonts w:ascii="Arial" w:hAnsi="Arial" w:cs="Arial"/>
        </w:rPr>
        <w:t xml:space="preserve">Planning Meeting – at </w:t>
      </w:r>
      <w:r w:rsidR="006E269E" w:rsidRPr="00FD7EB8">
        <w:rPr>
          <w:rFonts w:ascii="Arial" w:hAnsi="Arial" w:cs="Arial"/>
        </w:rPr>
        <w:t>Impact</w:t>
      </w:r>
      <w:r w:rsidRPr="00FD7EB8">
        <w:rPr>
          <w:rFonts w:ascii="Arial" w:hAnsi="Arial" w:cs="Arial"/>
        </w:rPr>
        <w:t xml:space="preserve">, involving parents, the school, and any other relevant professionals within 10 working days. This will consider the nature of the support required, the role of the school, a </w:t>
      </w:r>
      <w:r w:rsidR="007F0B79" w:rsidRPr="00FD7EB8">
        <w:rPr>
          <w:rFonts w:ascii="Arial" w:hAnsi="Arial" w:cs="Arial"/>
        </w:rPr>
        <w:t>clearly defined</w:t>
      </w:r>
      <w:r w:rsidRPr="00FD7EB8">
        <w:rPr>
          <w:rFonts w:ascii="Arial" w:hAnsi="Arial" w:cs="Arial"/>
        </w:rPr>
        <w:t xml:space="preserve"> leaving strategy and timeline.</w:t>
      </w:r>
    </w:p>
    <w:p w14:paraId="1EEA8DCE" w14:textId="77777777" w:rsidR="00DA46E7" w:rsidRPr="00FD7EB8" w:rsidRDefault="00DA46E7" w:rsidP="00D31F98">
      <w:pPr>
        <w:rPr>
          <w:rFonts w:ascii="Arial" w:hAnsi="Arial" w:cs="Arial"/>
        </w:rPr>
      </w:pPr>
    </w:p>
    <w:p w14:paraId="274ECA0A" w14:textId="77777777" w:rsidR="00FD7EB8" w:rsidRPr="00175CB4" w:rsidRDefault="00DA46E7" w:rsidP="00D31F98">
      <w:pPr>
        <w:rPr>
          <w:rFonts w:ascii="Arial" w:hAnsi="Arial" w:cs="Arial"/>
          <w:b/>
          <w:bCs/>
        </w:rPr>
      </w:pPr>
      <w:r w:rsidRPr="00175CB4">
        <w:rPr>
          <w:rFonts w:ascii="Arial" w:hAnsi="Arial" w:cs="Arial"/>
          <w:b/>
          <w:bCs/>
        </w:rPr>
        <w:t>Stage 4 – Review</w:t>
      </w:r>
    </w:p>
    <w:p w14:paraId="14A9AFF0" w14:textId="77777777" w:rsidR="00DA46E7" w:rsidRPr="00FD7EB8" w:rsidRDefault="00DA46E7" w:rsidP="00D31F98">
      <w:pPr>
        <w:rPr>
          <w:rFonts w:ascii="Arial" w:hAnsi="Arial" w:cs="Arial"/>
        </w:rPr>
      </w:pPr>
      <w:r w:rsidRPr="00FD7EB8">
        <w:rPr>
          <w:rFonts w:ascii="Arial" w:hAnsi="Arial" w:cs="Arial"/>
        </w:rPr>
        <w:t xml:space="preserve">The </w:t>
      </w:r>
      <w:r w:rsidR="00FD7EB8" w:rsidRPr="00FD7EB8">
        <w:rPr>
          <w:rFonts w:ascii="Arial" w:hAnsi="Arial" w:cs="Arial"/>
        </w:rPr>
        <w:t>placement will</w:t>
      </w:r>
      <w:r w:rsidRPr="00FD7EB8">
        <w:rPr>
          <w:rFonts w:ascii="Arial" w:hAnsi="Arial" w:cs="Arial"/>
        </w:rPr>
        <w:t xml:space="preserve"> be reviewed after the first six weeks of support and at least every term thereafter</w:t>
      </w:r>
      <w:r w:rsidR="00FD7EB8" w:rsidRPr="00FD7EB8">
        <w:rPr>
          <w:rFonts w:ascii="Arial" w:hAnsi="Arial" w:cs="Arial"/>
        </w:rPr>
        <w:t>.</w:t>
      </w:r>
    </w:p>
    <w:p w14:paraId="4CCF368B" w14:textId="77777777" w:rsidR="00DA46E7" w:rsidRDefault="00DA46E7" w:rsidP="00D31F98">
      <w:pPr>
        <w:rPr>
          <w:rFonts w:ascii="Arial" w:hAnsi="Arial" w:cs="Arial"/>
        </w:rPr>
      </w:pPr>
    </w:p>
    <w:p w14:paraId="446C60B7" w14:textId="77777777" w:rsidR="00A40520" w:rsidRPr="00D31F98" w:rsidRDefault="00A40520" w:rsidP="00D31F98">
      <w:pPr>
        <w:rPr>
          <w:rFonts w:ascii="Arial" w:hAnsi="Arial" w:cs="Arial"/>
          <w:b/>
          <w:bCs/>
        </w:rPr>
      </w:pPr>
      <w:r w:rsidRPr="00D31F98">
        <w:rPr>
          <w:rFonts w:ascii="Arial" w:hAnsi="Arial" w:cs="Arial"/>
          <w:b/>
          <w:bCs/>
        </w:rPr>
        <w:t>SEND Referral</w:t>
      </w:r>
    </w:p>
    <w:p w14:paraId="0CC72DBE" w14:textId="77777777" w:rsidR="00A40520" w:rsidRPr="00A40520" w:rsidRDefault="00A40520" w:rsidP="00D31F98">
      <w:pPr>
        <w:rPr>
          <w:rFonts w:ascii="Arial" w:hAnsi="Arial" w:cs="Arial"/>
        </w:rPr>
      </w:pPr>
      <w:r w:rsidRPr="00A40520">
        <w:rPr>
          <w:rFonts w:ascii="Arial" w:hAnsi="Arial" w:cs="Arial"/>
        </w:rPr>
        <w:t>SEND Team may refer directl</w:t>
      </w:r>
      <w:r>
        <w:rPr>
          <w:rFonts w:ascii="Arial" w:hAnsi="Arial" w:cs="Arial"/>
        </w:rPr>
        <w:t>y to Impact Independent</w:t>
      </w:r>
      <w:r w:rsidRPr="00A40520">
        <w:rPr>
          <w:rFonts w:ascii="Arial" w:hAnsi="Arial" w:cs="Arial"/>
        </w:rPr>
        <w:t xml:space="preserve"> pending permanent school placement.</w:t>
      </w:r>
    </w:p>
    <w:p w14:paraId="50327CA8" w14:textId="77777777" w:rsidR="00A40520" w:rsidRDefault="00A40520" w:rsidP="00D31F98">
      <w:pPr>
        <w:rPr>
          <w:rFonts w:ascii="Arial" w:hAnsi="Arial" w:cs="Arial"/>
        </w:rPr>
      </w:pPr>
      <w:r w:rsidRPr="00A40520">
        <w:rPr>
          <w:rFonts w:ascii="Arial" w:hAnsi="Arial" w:cs="Arial"/>
        </w:rPr>
        <w:t xml:space="preserve">To be admitted to </w:t>
      </w:r>
      <w:r>
        <w:rPr>
          <w:rFonts w:ascii="Arial" w:hAnsi="Arial" w:cs="Arial"/>
        </w:rPr>
        <w:t xml:space="preserve">Impact Independent school </w:t>
      </w:r>
      <w:r w:rsidRPr="00A40520">
        <w:rPr>
          <w:rFonts w:ascii="Arial" w:hAnsi="Arial" w:cs="Arial"/>
        </w:rPr>
        <w:t xml:space="preserve">setting, children must be referred and a place confirmed by </w:t>
      </w:r>
      <w:r>
        <w:rPr>
          <w:rFonts w:ascii="Arial" w:hAnsi="Arial" w:cs="Arial"/>
        </w:rPr>
        <w:t>Impact</w:t>
      </w:r>
      <w:r w:rsidRPr="00A40520">
        <w:rPr>
          <w:rFonts w:ascii="Arial" w:hAnsi="Arial" w:cs="Arial"/>
        </w:rPr>
        <w:t xml:space="preserve">. The decision to admit will be taken by the </w:t>
      </w:r>
      <w:r>
        <w:rPr>
          <w:rFonts w:ascii="Arial" w:hAnsi="Arial" w:cs="Arial"/>
        </w:rPr>
        <w:t>admissions team</w:t>
      </w:r>
      <w:r w:rsidRPr="00A40520">
        <w:rPr>
          <w:rFonts w:ascii="Arial" w:hAnsi="Arial" w:cs="Arial"/>
        </w:rPr>
        <w:t>. Where an amendment to school numbers on roll follows</w:t>
      </w:r>
      <w:r w:rsidR="002F5AEC">
        <w:rPr>
          <w:rFonts w:ascii="Arial" w:hAnsi="Arial" w:cs="Arial"/>
        </w:rPr>
        <w:t>.</w:t>
      </w:r>
    </w:p>
    <w:p w14:paraId="3BE5206F" w14:textId="77777777" w:rsidR="003D5048" w:rsidRDefault="003D5048" w:rsidP="00D31F98">
      <w:pPr>
        <w:rPr>
          <w:rFonts w:ascii="Arial" w:hAnsi="Arial" w:cs="Arial"/>
        </w:rPr>
      </w:pPr>
    </w:p>
    <w:p w14:paraId="601A0F46" w14:textId="77777777" w:rsidR="003D5048" w:rsidRPr="00A40520" w:rsidRDefault="003D5048" w:rsidP="00D31F98">
      <w:pPr>
        <w:rPr>
          <w:rFonts w:ascii="Arial" w:hAnsi="Arial" w:cs="Arial"/>
        </w:rPr>
      </w:pPr>
      <w:r>
        <w:rPr>
          <w:rFonts w:ascii="Arial" w:hAnsi="Arial" w:cs="Arial"/>
        </w:rPr>
        <w:t>Approved by the Director of Impact.</w:t>
      </w:r>
    </w:p>
    <w:p w14:paraId="62C8DF2C" w14:textId="77777777" w:rsidR="00A40520" w:rsidRPr="00FD7EB8" w:rsidRDefault="00A40520" w:rsidP="00D31F98">
      <w:pPr>
        <w:rPr>
          <w:rFonts w:ascii="Arial" w:hAnsi="Arial" w:cs="Arial"/>
        </w:rPr>
      </w:pPr>
    </w:p>
    <w:p w14:paraId="4F2686A8" w14:textId="77777777" w:rsidR="00CC52C0" w:rsidRPr="00FD7EB8" w:rsidRDefault="00CC52C0" w:rsidP="00D31F98">
      <w:pPr>
        <w:rPr>
          <w:rFonts w:ascii="Arial" w:hAnsi="Arial" w:cs="Arial"/>
        </w:rPr>
      </w:pPr>
    </w:p>
    <w:sectPr w:rsidR="00CC52C0" w:rsidRPr="00FD7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9C7"/>
    <w:multiLevelType w:val="hybridMultilevel"/>
    <w:tmpl w:val="BF9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6420"/>
    <w:multiLevelType w:val="hybridMultilevel"/>
    <w:tmpl w:val="4FE8FFD2"/>
    <w:lvl w:ilvl="0" w:tplc="01463B9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90A7D"/>
    <w:multiLevelType w:val="hybridMultilevel"/>
    <w:tmpl w:val="2B9EC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E40B3"/>
    <w:multiLevelType w:val="hybridMultilevel"/>
    <w:tmpl w:val="8E52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25C98"/>
    <w:multiLevelType w:val="hybridMultilevel"/>
    <w:tmpl w:val="ED325DC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86714"/>
    <w:multiLevelType w:val="hybridMultilevel"/>
    <w:tmpl w:val="7DB6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21639"/>
    <w:multiLevelType w:val="hybridMultilevel"/>
    <w:tmpl w:val="93BE7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44806"/>
    <w:multiLevelType w:val="hybridMultilevel"/>
    <w:tmpl w:val="BB6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oy3BOMCoqM1q861XMIgXUFuNS7rDD3e4NSiDeUTO7yjY01AWmqhmtZ2br0swTj07P1wN/PcDrQA9L7n1fRGcA==" w:salt="3gtO4j8kN7cFoAyz5MA7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7D"/>
    <w:rsid w:val="000D6445"/>
    <w:rsid w:val="001538F9"/>
    <w:rsid w:val="00175CB4"/>
    <w:rsid w:val="00207828"/>
    <w:rsid w:val="0021379E"/>
    <w:rsid w:val="00213911"/>
    <w:rsid w:val="00224989"/>
    <w:rsid w:val="00275C57"/>
    <w:rsid w:val="002D6A67"/>
    <w:rsid w:val="002F5AEC"/>
    <w:rsid w:val="00354113"/>
    <w:rsid w:val="003C723E"/>
    <w:rsid w:val="003D5048"/>
    <w:rsid w:val="004B1D79"/>
    <w:rsid w:val="0059793D"/>
    <w:rsid w:val="00622C08"/>
    <w:rsid w:val="006579D9"/>
    <w:rsid w:val="0069707E"/>
    <w:rsid w:val="006E269E"/>
    <w:rsid w:val="00757C13"/>
    <w:rsid w:val="007F0B79"/>
    <w:rsid w:val="00877E7A"/>
    <w:rsid w:val="00897B78"/>
    <w:rsid w:val="008B6F38"/>
    <w:rsid w:val="008C30EA"/>
    <w:rsid w:val="008F2031"/>
    <w:rsid w:val="00946D0A"/>
    <w:rsid w:val="00952E89"/>
    <w:rsid w:val="009B6454"/>
    <w:rsid w:val="009B7E20"/>
    <w:rsid w:val="009E2802"/>
    <w:rsid w:val="00A052EB"/>
    <w:rsid w:val="00A40520"/>
    <w:rsid w:val="00A8527D"/>
    <w:rsid w:val="00B329B6"/>
    <w:rsid w:val="00B94F92"/>
    <w:rsid w:val="00BA517C"/>
    <w:rsid w:val="00C250E9"/>
    <w:rsid w:val="00CA7C83"/>
    <w:rsid w:val="00CB60B7"/>
    <w:rsid w:val="00CC52C0"/>
    <w:rsid w:val="00D31F98"/>
    <w:rsid w:val="00D3452B"/>
    <w:rsid w:val="00DA46E7"/>
    <w:rsid w:val="00DD1344"/>
    <w:rsid w:val="00DD2E02"/>
    <w:rsid w:val="00E24267"/>
    <w:rsid w:val="00E87338"/>
    <w:rsid w:val="00EC1F5E"/>
    <w:rsid w:val="00F13E5F"/>
    <w:rsid w:val="00FD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7F85"/>
  <w15:chartTrackingRefBased/>
  <w15:docId w15:val="{664EC7DD-853A-45F9-A3E8-262A69A1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7D"/>
    <w:pPr>
      <w:ind w:left="720"/>
      <w:contextualSpacing/>
    </w:pPr>
  </w:style>
  <w:style w:type="paragraph" w:styleId="BalloonText">
    <w:name w:val="Balloon Text"/>
    <w:basedOn w:val="Normal"/>
    <w:link w:val="BalloonTextChar"/>
    <w:uiPriority w:val="99"/>
    <w:semiHidden/>
    <w:unhideWhenUsed/>
    <w:rsid w:val="00B329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29B6"/>
    <w:rPr>
      <w:rFonts w:ascii="Segoe UI" w:hAnsi="Segoe UI" w:cs="Segoe UI"/>
      <w:sz w:val="18"/>
      <w:szCs w:val="18"/>
    </w:rPr>
  </w:style>
  <w:style w:type="paragraph" w:styleId="BodyText">
    <w:name w:val="Body Text"/>
    <w:basedOn w:val="Normal"/>
    <w:link w:val="BodyTextChar"/>
    <w:qFormat/>
    <w:rsid w:val="00E87338"/>
    <w:pPr>
      <w:widowControl w:val="0"/>
      <w:spacing w:after="0" w:line="240" w:lineRule="auto"/>
    </w:pPr>
    <w:rPr>
      <w:rFonts w:ascii="Century Gothic" w:eastAsia="Century Gothic" w:hAnsi="Century Gothic" w:cs="Century Gothic"/>
      <w:sz w:val="24"/>
      <w:szCs w:val="24"/>
      <w:lang w:val="en-US"/>
    </w:rPr>
  </w:style>
  <w:style w:type="character" w:customStyle="1" w:styleId="BodyTextChar">
    <w:name w:val="Body Text Char"/>
    <w:link w:val="BodyText"/>
    <w:rsid w:val="00E87338"/>
    <w:rPr>
      <w:rFonts w:ascii="Century Gothic" w:eastAsia="Century Gothic" w:hAnsi="Century Gothic" w:cs="Century Gothic"/>
      <w:sz w:val="24"/>
      <w:szCs w:val="24"/>
      <w:lang w:val="en-US"/>
    </w:rPr>
  </w:style>
  <w:style w:type="table" w:styleId="TableGrid">
    <w:name w:val="Table Grid"/>
    <w:basedOn w:val="TableNormal"/>
    <w:rsid w:val="00E87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580143">
      <w:bodyDiv w:val="1"/>
      <w:marLeft w:val="0"/>
      <w:marRight w:val="0"/>
      <w:marTop w:val="0"/>
      <w:marBottom w:val="0"/>
      <w:divBdr>
        <w:top w:val="none" w:sz="0" w:space="0" w:color="auto"/>
        <w:left w:val="none" w:sz="0" w:space="0" w:color="auto"/>
        <w:bottom w:val="none" w:sz="0" w:space="0" w:color="auto"/>
        <w:right w:val="none" w:sz="0" w:space="0" w:color="auto"/>
      </w:divBdr>
    </w:div>
    <w:div w:id="1160846144">
      <w:bodyDiv w:val="1"/>
      <w:marLeft w:val="0"/>
      <w:marRight w:val="0"/>
      <w:marTop w:val="0"/>
      <w:marBottom w:val="0"/>
      <w:divBdr>
        <w:top w:val="none" w:sz="0" w:space="0" w:color="auto"/>
        <w:left w:val="none" w:sz="0" w:space="0" w:color="auto"/>
        <w:bottom w:val="none" w:sz="0" w:space="0" w:color="auto"/>
        <w:right w:val="none" w:sz="0" w:space="0" w:color="auto"/>
      </w:divBdr>
    </w:div>
    <w:div w:id="12984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5E1E-A996-4D61-967E-5A5A131B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Midlands Construction UTC</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Kent</dc:creator>
  <cp:keywords/>
  <dc:description/>
  <cp:lastModifiedBy>Maxine Sanderson</cp:lastModifiedBy>
  <cp:revision>3</cp:revision>
  <cp:lastPrinted>2020-11-12T11:38:00Z</cp:lastPrinted>
  <dcterms:created xsi:type="dcterms:W3CDTF">2021-01-24T16:40:00Z</dcterms:created>
  <dcterms:modified xsi:type="dcterms:W3CDTF">2021-01-28T09:53:00Z</dcterms:modified>
</cp:coreProperties>
</file>